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2CA" w:rsidRDefault="00280267" w:rsidP="00280267">
      <w:pPr>
        <w:jc w:val="center"/>
        <w:rPr>
          <w:b/>
        </w:rPr>
      </w:pPr>
      <w:r w:rsidRPr="00280267">
        <w:rPr>
          <w:b/>
        </w:rPr>
        <w:t>Séances de simulation sur mannequin haute-fidélité à l’IFSI</w:t>
      </w:r>
    </w:p>
    <w:p w:rsidR="00280267" w:rsidRDefault="00280267" w:rsidP="00280267">
      <w:pPr>
        <w:jc w:val="center"/>
        <w:rPr>
          <w:b/>
        </w:rPr>
      </w:pPr>
    </w:p>
    <w:p w:rsidR="00280267" w:rsidRDefault="00280267" w:rsidP="00280267">
      <w:pPr>
        <w:jc w:val="both"/>
      </w:pPr>
      <w:r>
        <w:t>En guise de synthèse de l’Unité d’Intégration 5.5 S5, les étudiants infirmiers de 3</w:t>
      </w:r>
      <w:r w:rsidRPr="00280267">
        <w:rPr>
          <w:vertAlign w:val="superscript"/>
        </w:rPr>
        <w:t>ème</w:t>
      </w:r>
      <w:r>
        <w:t xml:space="preserve"> ont bénéficié d’une séquence de simulation en santé.</w:t>
      </w:r>
    </w:p>
    <w:p w:rsidR="00280267" w:rsidRDefault="00280267" w:rsidP="00280267">
      <w:pPr>
        <w:jc w:val="both"/>
      </w:pPr>
      <w:r>
        <w:t xml:space="preserve">Ils ont été plongé en immersion, grâce au mannequin </w:t>
      </w:r>
      <w:r>
        <w:t>interactif</w:t>
      </w:r>
      <w:r>
        <w:t xml:space="preserve"> haute-fidélité « Nursing Ann », dans une situation de prise en charge, en équipe, d’une décompensation cardio-vasculaire évoluant vers un arrêt cardiaque.</w:t>
      </w:r>
    </w:p>
    <w:p w:rsidR="00280267" w:rsidRDefault="00280267" w:rsidP="00280267">
      <w:pPr>
        <w:jc w:val="both"/>
      </w:pPr>
      <w:r>
        <w:t xml:space="preserve">Cette séquence, scénarisée et pilotée par les formateurs, vise à permettre aux étudiants d’autoévaluer leur réflexion et leur réactivité dans une telle situation, la qualité de leur prise en charge, et leur capacité à la collaboration en équipe.  </w:t>
      </w:r>
    </w:p>
    <w:p w:rsidR="00280267" w:rsidRDefault="00280267" w:rsidP="00280267">
      <w:pPr>
        <w:jc w:val="both"/>
      </w:pPr>
      <w:r w:rsidRPr="00280267">
        <w:rPr>
          <w:i/>
        </w:rPr>
        <w:t>« Jamais la première fois auprès du patient »</w:t>
      </w:r>
      <w:r>
        <w:t xml:space="preserve"> est un des préceptes de la simulation en santé</w:t>
      </w:r>
      <w:r w:rsidR="00C10D7A">
        <w:t>.</w:t>
      </w:r>
    </w:p>
    <w:p w:rsidR="00280267" w:rsidRDefault="00280267" w:rsidP="00280267">
      <w:pPr>
        <w:jc w:val="both"/>
      </w:pPr>
      <w:r>
        <w:t>Les étudiants ont un briefing avant la séquence et bénéficient d’un débriefing constructif à l’issue de leur mise en situation.</w:t>
      </w:r>
    </w:p>
    <w:p w:rsidR="00280267" w:rsidRDefault="00280267" w:rsidP="00280267">
      <w:pPr>
        <w:jc w:val="both"/>
      </w:pPr>
      <w:r>
        <w:t>Ces séquences sont très appréciées des étudiants</w:t>
      </w:r>
      <w:r w:rsidR="003A01E1">
        <w:t xml:space="preserve"> qui les trouvent très formatrices</w:t>
      </w:r>
      <w:r w:rsidR="00C10D7A">
        <w:t>.</w:t>
      </w:r>
    </w:p>
    <w:p w:rsidR="00C10D7A" w:rsidRDefault="00C10D7A" w:rsidP="00280267">
      <w:pPr>
        <w:jc w:val="both"/>
      </w:pPr>
    </w:p>
    <w:p w:rsidR="00C10D7A" w:rsidRDefault="00C10D7A" w:rsidP="00280267">
      <w:pPr>
        <w:jc w:val="both"/>
      </w:pPr>
      <w:r w:rsidRPr="00C10D7A">
        <w:rPr>
          <w:noProof/>
          <w:lang w:eastAsia="fr-FR"/>
        </w:rPr>
        <w:lastRenderedPageBreak/>
        <w:drawing>
          <wp:inline distT="0" distB="0" distL="0" distR="0">
            <wp:extent cx="5760000" cy="4323600"/>
            <wp:effectExtent l="0" t="5715" r="6985" b="6985"/>
            <wp:docPr id="1" name="Image 1" descr="C:\Users\imonnot\Desktop\Photos\IMG_4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onnot\Desktop\Photos\IMG_41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000" cy="43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7A" w:rsidRDefault="00C10D7A" w:rsidP="00280267">
      <w:pPr>
        <w:jc w:val="both"/>
      </w:pPr>
    </w:p>
    <w:p w:rsidR="00C10D7A" w:rsidRDefault="00C10D7A" w:rsidP="00280267">
      <w:pPr>
        <w:jc w:val="both"/>
      </w:pPr>
      <w:r w:rsidRPr="00C10D7A">
        <w:rPr>
          <w:noProof/>
          <w:lang w:eastAsia="fr-FR"/>
        </w:rPr>
        <w:lastRenderedPageBreak/>
        <w:drawing>
          <wp:inline distT="0" distB="0" distL="0" distR="0">
            <wp:extent cx="5760720" cy="4322255"/>
            <wp:effectExtent l="0" t="0" r="0" b="2540"/>
            <wp:docPr id="2" name="Image 2" descr="C:\Users\imonnot\Desktop\Photos\IMG_4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onnot\Desktop\Photos\IMG_411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7A" w:rsidRDefault="00C10D7A" w:rsidP="00280267">
      <w:pPr>
        <w:jc w:val="both"/>
      </w:pPr>
    </w:p>
    <w:p w:rsidR="00C10D7A" w:rsidRDefault="00C10D7A" w:rsidP="00280267">
      <w:pPr>
        <w:jc w:val="both"/>
      </w:pPr>
      <w:r w:rsidRPr="00C10D7A">
        <w:rPr>
          <w:noProof/>
          <w:lang w:eastAsia="fr-FR"/>
        </w:rPr>
        <w:lastRenderedPageBreak/>
        <w:drawing>
          <wp:inline distT="0" distB="0" distL="0" distR="0">
            <wp:extent cx="5760720" cy="4322255"/>
            <wp:effectExtent l="0" t="0" r="0" b="2540"/>
            <wp:docPr id="3" name="Image 3" descr="C:\Users\imonnot\Desktop\Photos\IMG_4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monnot\Desktop\Photos\IMG_412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7A" w:rsidRDefault="00C10D7A" w:rsidP="00280267">
      <w:pPr>
        <w:jc w:val="both"/>
      </w:pPr>
    </w:p>
    <w:p w:rsidR="00C10D7A" w:rsidRPr="00280267" w:rsidRDefault="00C10D7A" w:rsidP="00280267">
      <w:pPr>
        <w:jc w:val="both"/>
      </w:pPr>
      <w:r w:rsidRPr="00C10D7A">
        <w:rPr>
          <w:noProof/>
          <w:lang w:eastAsia="fr-FR"/>
        </w:rPr>
        <w:lastRenderedPageBreak/>
        <w:drawing>
          <wp:inline distT="0" distB="0" distL="0" distR="0">
            <wp:extent cx="5760720" cy="4322255"/>
            <wp:effectExtent l="0" t="0" r="0" b="2540"/>
            <wp:docPr id="4" name="Image 4" descr="C:\Users\imonnot\Desktop\Photos\IMG_4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monnot\Desktop\Photos\IMG_411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0D7A" w:rsidRPr="002802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267"/>
    <w:rsid w:val="000C62CA"/>
    <w:rsid w:val="00280267"/>
    <w:rsid w:val="003A01E1"/>
    <w:rsid w:val="00C10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236CD"/>
  <w15:chartTrackingRefBased/>
  <w15:docId w15:val="{B739758C-DF32-44E8-9E48-59BDB8DE1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151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Centre hospitalier de Montceau Les Mines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MONNOT</dc:creator>
  <cp:keywords/>
  <dc:description/>
  <cp:lastModifiedBy>Isabelle MONNOT</cp:lastModifiedBy>
  <cp:revision>2</cp:revision>
  <dcterms:created xsi:type="dcterms:W3CDTF">2022-02-11T09:18:00Z</dcterms:created>
  <dcterms:modified xsi:type="dcterms:W3CDTF">2022-02-11T09:32:00Z</dcterms:modified>
</cp:coreProperties>
</file>